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3A" w:rsidRDefault="004B7EAC" w:rsidP="004B7EAC">
      <w:pPr>
        <w:pStyle w:val="Heading1"/>
        <w:tabs>
          <w:tab w:val="left" w:pos="2505"/>
        </w:tabs>
      </w:pPr>
      <w:r>
        <w:rPr>
          <w:noProof/>
          <w:lang w:val="ru-RU" w:eastAsia="ru-RU"/>
        </w:rPr>
        <w:drawing>
          <wp:inline distT="0" distB="0" distL="0" distR="0">
            <wp:extent cx="6192520" cy="8758438"/>
            <wp:effectExtent l="19050" t="0" r="0" b="0"/>
            <wp:docPr id="5" name="Рисунок 5" descr="C:\Users\Администратор\Desktop\img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8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75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AC" w:rsidRDefault="004B7EAC" w:rsidP="004B7EAC">
      <w:pPr>
        <w:pStyle w:val="Heading1"/>
        <w:tabs>
          <w:tab w:val="left" w:pos="2505"/>
        </w:tabs>
      </w:pPr>
    </w:p>
    <w:p w:rsidR="004B7EAC" w:rsidRDefault="004B7EAC" w:rsidP="004B7EAC">
      <w:pPr>
        <w:pStyle w:val="Heading1"/>
        <w:tabs>
          <w:tab w:val="left" w:pos="2505"/>
        </w:tabs>
      </w:pPr>
    </w:p>
    <w:p w:rsidR="004B7EAC" w:rsidRDefault="004B7EAC" w:rsidP="004B7EAC">
      <w:pPr>
        <w:pStyle w:val="Heading1"/>
        <w:tabs>
          <w:tab w:val="left" w:pos="2505"/>
        </w:tabs>
      </w:pPr>
    </w:p>
    <w:p w:rsidR="004B7EAC" w:rsidRDefault="004B7EAC" w:rsidP="004B7EAC">
      <w:pPr>
        <w:pStyle w:val="Heading1"/>
        <w:tabs>
          <w:tab w:val="left" w:pos="2505"/>
        </w:tabs>
        <w:ind w:left="0"/>
      </w:pPr>
    </w:p>
    <w:p w:rsidR="004B7EAC" w:rsidRPr="0081623A" w:rsidRDefault="004B7EAC" w:rsidP="004B7EAC">
      <w:pPr>
        <w:pStyle w:val="Heading1"/>
        <w:tabs>
          <w:tab w:val="left" w:pos="2505"/>
        </w:tabs>
        <w:rPr>
          <w:lang w:val="ru-RU"/>
        </w:rPr>
      </w:pPr>
    </w:p>
    <w:p w:rsidR="002A2DF7" w:rsidRPr="00306948" w:rsidRDefault="002A2DF7" w:rsidP="00306948">
      <w:pPr>
        <w:pStyle w:val="Heading1"/>
        <w:tabs>
          <w:tab w:val="left" w:pos="2505"/>
        </w:tabs>
        <w:rPr>
          <w:lang w:val="ru-RU"/>
        </w:rPr>
      </w:pPr>
    </w:p>
    <w:p w:rsidR="0081623A" w:rsidRDefault="0081623A" w:rsidP="002A2DF7">
      <w:pPr>
        <w:pStyle w:val="Heading1"/>
        <w:numPr>
          <w:ilvl w:val="1"/>
          <w:numId w:val="1"/>
        </w:numPr>
        <w:tabs>
          <w:tab w:val="left" w:pos="2505"/>
        </w:tabs>
        <w:ind w:left="2504" w:hanging="423"/>
      </w:pPr>
      <w:r w:rsidRPr="002A2DF7">
        <w:rPr>
          <w:lang w:val="ru-RU"/>
        </w:rPr>
        <w:lastRenderedPageBreak/>
        <w:t>К</w:t>
      </w:r>
      <w:proofErr w:type="spellStart"/>
      <w:r>
        <w:t>алендарный</w:t>
      </w:r>
      <w:proofErr w:type="spellEnd"/>
      <w:r w:rsidRPr="002A2DF7">
        <w:rPr>
          <w:spacing w:val="-3"/>
        </w:rPr>
        <w:t xml:space="preserve"> </w:t>
      </w:r>
      <w:proofErr w:type="spellStart"/>
      <w:r>
        <w:t>план</w:t>
      </w:r>
      <w:proofErr w:type="spellEnd"/>
      <w:r w:rsidRPr="002A2DF7">
        <w:rPr>
          <w:spacing w:val="-4"/>
        </w:rPr>
        <w:t xml:space="preserve"> </w:t>
      </w:r>
      <w:proofErr w:type="spellStart"/>
      <w:r>
        <w:t>воспитательной</w:t>
      </w:r>
      <w:proofErr w:type="spellEnd"/>
      <w:r w:rsidRPr="002A2DF7">
        <w:rPr>
          <w:spacing w:val="-3"/>
        </w:rPr>
        <w:t xml:space="preserve"> </w:t>
      </w:r>
      <w:proofErr w:type="spellStart"/>
      <w:r>
        <w:t>работы</w:t>
      </w:r>
      <w:proofErr w:type="spellEnd"/>
    </w:p>
    <w:p w:rsidR="002A2DF7" w:rsidRDefault="002A2DF7" w:rsidP="002A2DF7">
      <w:pPr>
        <w:pStyle w:val="Heading1"/>
        <w:numPr>
          <w:ilvl w:val="1"/>
          <w:numId w:val="1"/>
        </w:numPr>
        <w:tabs>
          <w:tab w:val="left" w:pos="2505"/>
        </w:tabs>
        <w:ind w:left="2504" w:hanging="423"/>
      </w:pPr>
    </w:p>
    <w:p w:rsidR="002A2DF7" w:rsidRPr="002A2DF7" w:rsidRDefault="002A2DF7" w:rsidP="002A2DF7">
      <w:pPr>
        <w:pStyle w:val="Heading1"/>
        <w:numPr>
          <w:ilvl w:val="1"/>
          <w:numId w:val="1"/>
        </w:numPr>
        <w:tabs>
          <w:tab w:val="left" w:pos="567"/>
        </w:tabs>
        <w:ind w:left="567" w:right="504"/>
        <w:jc w:val="both"/>
        <w:rPr>
          <w:b w:val="0"/>
          <w:lang w:val="ru-RU"/>
        </w:rPr>
      </w:pPr>
      <w:r w:rsidRPr="002A2DF7">
        <w:rPr>
          <w:b w:val="0"/>
          <w:lang w:val="ru-RU"/>
        </w:rPr>
        <w:t>Календарн</w:t>
      </w:r>
      <w:r>
        <w:rPr>
          <w:b w:val="0"/>
          <w:lang w:val="ru-RU"/>
        </w:rPr>
        <w:t xml:space="preserve">ый план воспитательной работы МАДОУ №6 «Солнышко» </w:t>
      </w:r>
      <w:r w:rsidRPr="002A2DF7">
        <w:rPr>
          <w:b w:val="0"/>
          <w:lang w:val="ru-RU"/>
        </w:rPr>
        <w:t>составлен с целью конкретизации форм и видов воспитательных мероприятий, проводимых в 2021-2022 учебном году. Календарный план воспитат</w:t>
      </w:r>
      <w:r>
        <w:rPr>
          <w:b w:val="0"/>
          <w:lang w:val="ru-RU"/>
        </w:rPr>
        <w:t>ельной работы разделен на разделы</w:t>
      </w:r>
      <w:r w:rsidRPr="002A2DF7">
        <w:rPr>
          <w:b w:val="0"/>
          <w:lang w:val="ru-RU"/>
        </w:rPr>
        <w:t xml:space="preserve">, которые отражают направления воспитательной работы детского сада в соответствии с </w:t>
      </w:r>
      <w:r>
        <w:rPr>
          <w:b w:val="0"/>
          <w:lang w:val="ru-RU"/>
        </w:rPr>
        <w:t>рабочей программой воспитания МА</w:t>
      </w:r>
      <w:r w:rsidRPr="002A2DF7">
        <w:rPr>
          <w:b w:val="0"/>
          <w:lang w:val="ru-RU"/>
        </w:rPr>
        <w:t>ДОУ №</w:t>
      </w:r>
      <w:r>
        <w:rPr>
          <w:b w:val="0"/>
          <w:lang w:val="ru-RU"/>
        </w:rPr>
        <w:t>6 «Солнышко»</w:t>
      </w:r>
    </w:p>
    <w:p w:rsidR="0081623A" w:rsidRPr="002A2DF7" w:rsidRDefault="0081623A" w:rsidP="0081623A">
      <w:pPr>
        <w:pStyle w:val="a3"/>
        <w:spacing w:before="2"/>
        <w:ind w:left="0" w:firstLine="0"/>
        <w:jc w:val="left"/>
        <w:rPr>
          <w:sz w:val="23"/>
          <w:lang w:val="ru-RU"/>
        </w:rPr>
      </w:pPr>
    </w:p>
    <w:tbl>
      <w:tblPr>
        <w:tblStyle w:val="a5"/>
        <w:tblW w:w="0" w:type="auto"/>
        <w:tblInd w:w="253" w:type="dxa"/>
        <w:tblLook w:val="04A0"/>
      </w:tblPr>
      <w:tblGrid>
        <w:gridCol w:w="3352"/>
        <w:gridCol w:w="1855"/>
        <w:gridCol w:w="2007"/>
        <w:gridCol w:w="2501"/>
      </w:tblGrid>
      <w:tr w:rsidR="0081623A" w:rsidTr="00294DE3">
        <w:tc>
          <w:tcPr>
            <w:tcW w:w="3683" w:type="dxa"/>
          </w:tcPr>
          <w:p w:rsidR="0081623A" w:rsidRPr="00A57702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Мероприятия </w:t>
            </w:r>
          </w:p>
        </w:tc>
        <w:tc>
          <w:tcPr>
            <w:tcW w:w="2126" w:type="dxa"/>
          </w:tcPr>
          <w:p w:rsidR="0081623A" w:rsidRPr="00A57702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Возраст </w:t>
            </w:r>
          </w:p>
        </w:tc>
        <w:tc>
          <w:tcPr>
            <w:tcW w:w="2176" w:type="dxa"/>
          </w:tcPr>
          <w:p w:rsidR="0081623A" w:rsidRPr="00A57702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Время проведения</w:t>
            </w:r>
          </w:p>
        </w:tc>
        <w:tc>
          <w:tcPr>
            <w:tcW w:w="2688" w:type="dxa"/>
          </w:tcPr>
          <w:p w:rsidR="0081623A" w:rsidRPr="00A57702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Ответственные </w:t>
            </w:r>
          </w:p>
        </w:tc>
      </w:tr>
      <w:tr w:rsidR="0081623A" w:rsidTr="00294DE3">
        <w:tc>
          <w:tcPr>
            <w:tcW w:w="10673" w:type="dxa"/>
            <w:gridSpan w:val="4"/>
          </w:tcPr>
          <w:p w:rsidR="0081623A" w:rsidRPr="00A57702" w:rsidRDefault="0081623A" w:rsidP="00294DE3">
            <w:pPr>
              <w:pStyle w:val="a3"/>
              <w:spacing w:before="1" w:line="276" w:lineRule="auto"/>
              <w:ind w:left="0" w:right="24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Праздники </w:t>
            </w:r>
          </w:p>
        </w:tc>
      </w:tr>
      <w:tr w:rsidR="0081623A" w:rsidTr="00294DE3">
        <w:tc>
          <w:tcPr>
            <w:tcW w:w="3683" w:type="dxa"/>
          </w:tcPr>
          <w:p w:rsidR="0081623A" w:rsidRPr="00A57702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«День знаний»</w:t>
            </w:r>
          </w:p>
        </w:tc>
        <w:tc>
          <w:tcPr>
            <w:tcW w:w="2126" w:type="dxa"/>
          </w:tcPr>
          <w:p w:rsidR="0081623A" w:rsidRPr="00A57702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Pr="00A57702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«Здравствуй, осень!»</w:t>
            </w:r>
          </w:p>
        </w:tc>
        <w:tc>
          <w:tcPr>
            <w:tcW w:w="212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«День матери»</w:t>
            </w:r>
          </w:p>
        </w:tc>
        <w:tc>
          <w:tcPr>
            <w:tcW w:w="212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«Новогодние утренники»</w:t>
            </w:r>
          </w:p>
        </w:tc>
        <w:tc>
          <w:tcPr>
            <w:tcW w:w="212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«Рождественские встречи»</w:t>
            </w:r>
          </w:p>
        </w:tc>
        <w:tc>
          <w:tcPr>
            <w:tcW w:w="212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«День защитника Отечества»</w:t>
            </w:r>
          </w:p>
        </w:tc>
        <w:tc>
          <w:tcPr>
            <w:tcW w:w="212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«Международный женский день 8 марта»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«Народный праздник </w:t>
            </w:r>
            <w:proofErr w:type="spellStart"/>
            <w:r>
              <w:rPr>
                <w:lang w:val="ru-RU"/>
              </w:rPr>
              <w:t>Масленница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«День Победы»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«Выпускные вечера»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«День защиты детей»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«Праздник лета»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688" w:type="dxa"/>
          </w:tcPr>
          <w:p w:rsidR="0081623A" w:rsidRPr="007A7B7E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Tr="00294DE3">
        <w:tc>
          <w:tcPr>
            <w:tcW w:w="10673" w:type="dxa"/>
            <w:gridSpan w:val="4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Конкурсы, соревнования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Конкурс детских поделок «Осенние фантазии»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Смотр-конкурс на самую лучшую группу.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Смотр-конкурс на лучший уголок по ПДД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Районный конкурс хореографического искусства «Большой хоровод»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Конкурс рисунков «Самая лучшая мама»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Районный конкурс «Лучшая книжка-малышка» по правилам дорожного движения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Районный конкурс «Дорожная азбука»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4-7 лет 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Конкурс чтецов «Хорошо, когда теплом кто-нибудь поделится»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Интеллектуальная викторина «Хочу всё знать»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Конкурс «Новогодние поделки»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Районный конкурс детского творчества «Маленькие звёзды»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Музыкальные руководители, воспитатели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Конкурс рисунков, посвященный 23 февраля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Соревнования по лыжным гонкам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Инструктор по ФИЗО, воспитатели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Конкурс рисунков «Поздравительная открытка» к 8 марта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Конкурс поделок «День космонавтики»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Районная выставка «Пасхальный сувенир»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Конкурс рисунков к 9 мая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Смотр-конкурс «Лучший огород на подоконнике»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Летние спортивные старты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Инструктор по ФИЗО, воспитатели</w:t>
            </w:r>
          </w:p>
        </w:tc>
      </w:tr>
      <w:tr w:rsidR="0081623A" w:rsidRPr="00001208" w:rsidTr="00294DE3">
        <w:tc>
          <w:tcPr>
            <w:tcW w:w="10673" w:type="dxa"/>
            <w:gridSpan w:val="4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Взаимодействие с семьями воспитанников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Родительские собрания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Администрация ДОУ, воспитатели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Информационное просвещение родителей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Администрация ДОУ, воспитатели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Анкетирование «Удовлетворенность деятельностью МАДОУ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Администрация ДОУ, воспитатели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Участие родителей в конкурсах и соревнованиях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Участие родителей в образовательной и воспитательной деятельности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Акция «Я ответственный водитель!»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2-7 лет 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E539C1" w:rsidTr="00294DE3">
        <w:tc>
          <w:tcPr>
            <w:tcW w:w="10673" w:type="dxa"/>
            <w:gridSpan w:val="4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План совместных мероприятий по профилактике правонарушений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Межведомственное сотрудничество с инспектором по делам несовершеннолетних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Встреча с инспекторами ДПС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Старший воспитатель, 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 xml:space="preserve">Участие инспектора полиции ОМВД по </w:t>
            </w:r>
            <w:proofErr w:type="spellStart"/>
            <w:r>
              <w:rPr>
                <w:lang w:val="ru-RU"/>
              </w:rPr>
              <w:t>Пестовскому</w:t>
            </w:r>
            <w:proofErr w:type="spellEnd"/>
            <w:r>
              <w:rPr>
                <w:lang w:val="ru-RU"/>
              </w:rPr>
              <w:t xml:space="preserve"> району в родительских собраниях на тему «профилактика нарушений перевозки детей в машине, нарушений ПДД»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Старший воспитатель, 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Обновление стендов в группах «Безопасность дорожного движения»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Проведение профилактических мероприятий в рамках «Недели безопасности»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Изготовление папок-передвижек, атрибутов для ПРС в группах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Круглый стол с воспитателями по теме «Использование игровых технологий в обучении детей правилам безопасного поведения детей на дороге»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Старший воспитатель, воспитатели ДОУ</w:t>
            </w:r>
          </w:p>
        </w:tc>
      </w:tr>
      <w:tr w:rsidR="0081623A" w:rsidRPr="00001208" w:rsidTr="00294DE3">
        <w:tc>
          <w:tcPr>
            <w:tcW w:w="10673" w:type="dxa"/>
            <w:gridSpan w:val="4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Мероприятия по пожарной безопасности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Экскурсии по группам к уголку пожарной безопасности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Познавательная викторина «В мире опасных предметов»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Познавательная викторина «Электроприборы»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Познавательная викторина «Осторожно, огонь!»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Конкурс детских работ «Огонь не тронь!»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Экскурсия в пожарную часть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ДОУ, родители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Спортивное развлечение с участием инспекторов по пожарной безопасности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D33C8B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Консультации на родительских собраниях «Профилактические меры обеспечения пожарной безопасности в быту»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  <w:tc>
          <w:tcPr>
            <w:tcW w:w="217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  <w:tr w:rsidR="0081623A" w:rsidRPr="00001208" w:rsidTr="00294DE3">
        <w:tc>
          <w:tcPr>
            <w:tcW w:w="3683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Анкетирование родителей «Пожарная безопасность в быту»</w:t>
            </w:r>
          </w:p>
        </w:tc>
        <w:tc>
          <w:tcPr>
            <w:tcW w:w="2126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4-7 лет</w:t>
            </w:r>
          </w:p>
        </w:tc>
        <w:tc>
          <w:tcPr>
            <w:tcW w:w="2176" w:type="dxa"/>
          </w:tcPr>
          <w:p w:rsidR="0081623A" w:rsidRPr="00655D3C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688" w:type="dxa"/>
          </w:tcPr>
          <w:p w:rsidR="0081623A" w:rsidRDefault="0081623A" w:rsidP="00294DE3">
            <w:pPr>
              <w:pStyle w:val="a3"/>
              <w:spacing w:before="1" w:line="276" w:lineRule="auto"/>
              <w:ind w:left="0" w:right="242" w:firstLine="0"/>
              <w:rPr>
                <w:lang w:val="ru-RU"/>
              </w:rPr>
            </w:pPr>
            <w:r>
              <w:rPr>
                <w:lang w:val="ru-RU"/>
              </w:rPr>
              <w:t>Воспитатели ДОУ</w:t>
            </w:r>
          </w:p>
        </w:tc>
      </w:tr>
    </w:tbl>
    <w:p w:rsidR="0081623A" w:rsidRDefault="0081623A" w:rsidP="0081623A">
      <w:pPr>
        <w:pStyle w:val="a3"/>
        <w:spacing w:before="1" w:line="276" w:lineRule="auto"/>
        <w:ind w:right="242"/>
        <w:rPr>
          <w:lang w:val="ru-RU"/>
        </w:rPr>
      </w:pPr>
    </w:p>
    <w:p w:rsidR="0081623A" w:rsidRPr="00001208" w:rsidRDefault="0081623A" w:rsidP="0081623A">
      <w:pPr>
        <w:pStyle w:val="a3"/>
        <w:spacing w:before="1" w:line="276" w:lineRule="auto"/>
        <w:ind w:right="242"/>
        <w:rPr>
          <w:lang w:val="ru-RU"/>
        </w:rPr>
      </w:pPr>
    </w:p>
    <w:p w:rsidR="004432A7" w:rsidRDefault="004432A7"/>
    <w:sectPr w:rsidR="004432A7" w:rsidSect="003F2B57">
      <w:pgSz w:w="11910" w:h="16840"/>
      <w:pgMar w:top="1040" w:right="1278" w:bottom="280" w:left="880" w:header="723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42B8"/>
    <w:multiLevelType w:val="hybridMultilevel"/>
    <w:tmpl w:val="164EF240"/>
    <w:lvl w:ilvl="0" w:tplc="47865D80">
      <w:start w:val="3"/>
      <w:numFmt w:val="decimal"/>
      <w:lvlText w:val="%1"/>
      <w:lvlJc w:val="left"/>
      <w:pPr>
        <w:ind w:left="2221" w:hanging="422"/>
      </w:pPr>
      <w:rPr>
        <w:rFonts w:hint="default"/>
        <w:lang w:val="en-US" w:eastAsia="en-US" w:bidi="ar-SA"/>
      </w:rPr>
    </w:lvl>
    <w:lvl w:ilvl="1" w:tplc="65C6B67C">
      <w:numFmt w:val="none"/>
      <w:lvlText w:val=""/>
      <w:lvlJc w:val="left"/>
      <w:pPr>
        <w:tabs>
          <w:tab w:val="num" w:pos="360"/>
        </w:tabs>
      </w:pPr>
    </w:lvl>
    <w:lvl w:ilvl="2" w:tplc="4BA66EBE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E3F24152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4" w:tplc="66006798">
      <w:numFmt w:val="bullet"/>
      <w:lvlText w:val="•"/>
      <w:lvlJc w:val="left"/>
      <w:pPr>
        <w:ind w:left="5048" w:hanging="284"/>
      </w:pPr>
      <w:rPr>
        <w:rFonts w:hint="default"/>
        <w:lang w:val="en-US" w:eastAsia="en-US" w:bidi="ar-SA"/>
      </w:rPr>
    </w:lvl>
    <w:lvl w:ilvl="5" w:tplc="8ADC8AA4">
      <w:numFmt w:val="bullet"/>
      <w:lvlText w:val="•"/>
      <w:lvlJc w:val="left"/>
      <w:pPr>
        <w:ind w:left="5990" w:hanging="284"/>
      </w:pPr>
      <w:rPr>
        <w:rFonts w:hint="default"/>
        <w:lang w:val="en-US" w:eastAsia="en-US" w:bidi="ar-SA"/>
      </w:rPr>
    </w:lvl>
    <w:lvl w:ilvl="6" w:tplc="322C3254">
      <w:numFmt w:val="bullet"/>
      <w:lvlText w:val="•"/>
      <w:lvlJc w:val="left"/>
      <w:pPr>
        <w:ind w:left="6933" w:hanging="284"/>
      </w:pPr>
      <w:rPr>
        <w:rFonts w:hint="default"/>
        <w:lang w:val="en-US" w:eastAsia="en-US" w:bidi="ar-SA"/>
      </w:rPr>
    </w:lvl>
    <w:lvl w:ilvl="7" w:tplc="283E4806">
      <w:numFmt w:val="bullet"/>
      <w:lvlText w:val="•"/>
      <w:lvlJc w:val="left"/>
      <w:pPr>
        <w:ind w:left="7876" w:hanging="284"/>
      </w:pPr>
      <w:rPr>
        <w:rFonts w:hint="default"/>
        <w:lang w:val="en-US" w:eastAsia="en-US" w:bidi="ar-SA"/>
      </w:rPr>
    </w:lvl>
    <w:lvl w:ilvl="8" w:tplc="64127B9A">
      <w:numFmt w:val="bullet"/>
      <w:lvlText w:val="•"/>
      <w:lvlJc w:val="left"/>
      <w:pPr>
        <w:ind w:left="881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1623A"/>
    <w:rsid w:val="00032BDE"/>
    <w:rsid w:val="000D45B6"/>
    <w:rsid w:val="002A2DF7"/>
    <w:rsid w:val="00306948"/>
    <w:rsid w:val="003F2B57"/>
    <w:rsid w:val="004432A7"/>
    <w:rsid w:val="00450C30"/>
    <w:rsid w:val="004B7EAC"/>
    <w:rsid w:val="0081623A"/>
    <w:rsid w:val="00942AE3"/>
    <w:rsid w:val="00B6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623A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162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81623A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8162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2D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Муниципальное автономное дошкольное образовательное учреждение «Детский сад № 6 </vt:lpstr>
      <vt:lpstr>    </vt:lpstr>
      <vt:lpstr>    </vt:lpstr>
      <vt:lpstr>    Календарный план воспитательной работы</vt:lpstr>
      <vt:lpstr>    </vt:lpstr>
      <vt:lpstr>    Календарный план воспитательной работы МАДОУ №6 «Солнышко» составлен с целью кон</vt:lpstr>
    </vt:vector>
  </TitlesOfParts>
  <Company>Reanimator Extreme Edition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2022-06-15T12:03:00Z</cp:lastPrinted>
  <dcterms:created xsi:type="dcterms:W3CDTF">2022-06-15T11:23:00Z</dcterms:created>
  <dcterms:modified xsi:type="dcterms:W3CDTF">2022-09-29T10:39:00Z</dcterms:modified>
</cp:coreProperties>
</file>